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Registro de HTPC – 30/09/2025</w:t>
      </w:r>
    </w:p>
    <w:p w:rsidR="00000000" w:rsidDel="00000000" w:rsidP="00000000" w:rsidRDefault="00000000" w:rsidRPr="00000000" w14:paraId="00000002">
      <w:pPr>
        <w:rPr/>
      </w:pPr>
      <w:r w:rsidDel="00000000" w:rsidR="00000000" w:rsidRPr="00000000">
        <w:rPr>
          <w:rtl w:val="0"/>
        </w:rPr>
        <w:t xml:space="preserve">Nutrição – Profª Camila: vídeo “Como os doces brasileiros ficaram tão doces”, compartilhamento das impressões sobre o vídeo pelo grupo. </w:t>
      </w:r>
    </w:p>
    <w:p w:rsidR="00000000" w:rsidDel="00000000" w:rsidP="00000000" w:rsidRDefault="00000000" w:rsidRPr="00000000" w14:paraId="00000003">
      <w:pPr>
        <w:rPr/>
      </w:pPr>
      <w:r w:rsidDel="00000000" w:rsidR="00000000" w:rsidRPr="00000000">
        <w:rPr>
          <w:rtl w:val="0"/>
        </w:rPr>
        <w:t xml:space="preserve">Pauta da reunião: frase do dia é:</w:t>
      </w:r>
    </w:p>
    <w:p w:rsidR="00000000" w:rsidDel="00000000" w:rsidP="00000000" w:rsidRDefault="00000000" w:rsidRPr="00000000" w14:paraId="00000004">
      <w:pPr>
        <w:rPr/>
      </w:pPr>
      <w:r w:rsidDel="00000000" w:rsidR="00000000" w:rsidRPr="00000000">
        <w:rPr>
          <w:rtl w:val="0"/>
        </w:rPr>
        <w:t xml:space="preserve">“Tudo é um ciclo” – sementes, broto, floração, decomposição. Tudo passa, relação com as mudanças, amadurecimento, crescimento, evolução, transformação, paciência, processo, tudo tem seu tempo para se desenvolver. Cada fase do desenvolvimento do algodão, ele sofre bastante, floresce, até virar algodão. Impressões gerais do grupo;</w:t>
      </w:r>
    </w:p>
    <w:p w:rsidR="00000000" w:rsidDel="00000000" w:rsidP="00000000" w:rsidRDefault="00000000" w:rsidRPr="00000000" w14:paraId="00000005">
      <w:pPr>
        <w:rPr/>
      </w:pPr>
      <w:r w:rsidDel="00000000" w:rsidR="00000000" w:rsidRPr="00000000">
        <w:rPr>
          <w:rtl w:val="0"/>
        </w:rPr>
        <w:t xml:space="preserve">Momento da Brincadeira – vídeo. Corrida com obstáculos, bambolês. Observação de que as professoras vêm ampliando os movimentos, atividades compartilhadas e ampliadas.</w:t>
      </w:r>
    </w:p>
    <w:p w:rsidR="00000000" w:rsidDel="00000000" w:rsidP="00000000" w:rsidRDefault="00000000" w:rsidRPr="00000000" w14:paraId="00000006">
      <w:pPr>
        <w:rPr/>
      </w:pPr>
      <w:r w:rsidDel="00000000" w:rsidR="00000000" w:rsidRPr="00000000">
        <w:rPr>
          <w:rtl w:val="0"/>
        </w:rPr>
        <w:t xml:space="preserve">Atividade: sábado letivo. O que vamos fazer para que as crianças se sintam incentivadas a participar, utilização do material ATTO, jogos estruturados. </w:t>
      </w:r>
    </w:p>
    <w:p w:rsidR="00000000" w:rsidDel="00000000" w:rsidP="00000000" w:rsidRDefault="00000000" w:rsidRPr="00000000" w14:paraId="00000007">
      <w:pPr>
        <w:rPr/>
      </w:pPr>
      <w:r w:rsidDel="00000000" w:rsidR="00000000" w:rsidRPr="00000000">
        <w:rPr>
          <w:rtl w:val="0"/>
        </w:rPr>
        <w:t xml:space="preserve">Mercadinho: como cada turma está pensando em utilizar o espaço da sala 4, desde a organização até a utilização em si, cuidados com os materiais.  Qual vai ser o desafio para a minha turma?</w:t>
      </w:r>
    </w:p>
    <w:p w:rsidR="00000000" w:rsidDel="00000000" w:rsidP="00000000" w:rsidRDefault="00000000" w:rsidRPr="00000000" w14:paraId="00000008">
      <w:pPr>
        <w:rPr/>
      </w:pPr>
      <w:r w:rsidDel="00000000" w:rsidR="00000000" w:rsidRPr="00000000">
        <w:rPr>
          <w:rtl w:val="0"/>
        </w:rPr>
        <w:t xml:space="preserve">Grupos: 20 minutos para conversas</w:t>
      </w:r>
    </w:p>
    <w:p w:rsidR="00000000" w:rsidDel="00000000" w:rsidP="00000000" w:rsidRDefault="00000000" w:rsidRPr="00000000" w14:paraId="00000009">
      <w:pPr>
        <w:rPr/>
      </w:pPr>
      <w:r w:rsidDel="00000000" w:rsidR="00000000" w:rsidRPr="00000000">
        <w:rPr>
          <w:rtl w:val="0"/>
        </w:rPr>
        <w:t xml:space="preserve">1-Viviane, Camila, Patrícia e Vanessa; - jogos estruturados, conversamos sobre apresentar jogos de chão para ir trabalhando regras, para depois utilizar material ATTO e Mind Lab com regras, cuidando das peças, Lego, repertoriar as crianças, deixar explorar o material utilizando peças maiores, deixar as crianças criando um momento livres e depois contextualizando as montagens com alguma história. Exemplo da história indígena, ampliando os desafios. Tik, Tak, Toy, do mind lab é como o jogo da velha. Mostrar o jogo tradicional para as crianças, jogo da memória, etc., fazendo a conferência das peças e cuidando para não haver perdas; a hora do rush, caixa mágica, mostrando o princípio dos jogos. Material Atto é mais duradouro que o mind lab.</w:t>
      </w:r>
    </w:p>
    <w:p w:rsidR="00000000" w:rsidDel="00000000" w:rsidP="00000000" w:rsidRDefault="00000000" w:rsidRPr="00000000" w14:paraId="0000000A">
      <w:pPr>
        <w:rPr/>
      </w:pPr>
      <w:r w:rsidDel="00000000" w:rsidR="00000000" w:rsidRPr="00000000">
        <w:rPr>
          <w:rtl w:val="0"/>
        </w:rPr>
        <w:t xml:space="preserve">2- Suelen, Erika e Christiane: sábado letivo – pensamos em ações primordiais refletido e conversado sobre avisar as famílias com antecedência, sobre o sábado letivo, dando mais ênfase, realizando contagem regressiva com as crianças, incentivando a participação; atribuir uma temática a esse SL, com combinados bem definidos antes, fazer convites mais atrativos, dentro do tema, confeccionado pelas crianças, reloginho de pulso para que os responsáveis acompanhem, colocar o informativo no portão de entrada, chamando atenção para o sábado letivo, funcionou muito bem um folder com a programação do que vai acontecer, como uma forma mais convidativa. Se já soubesse um tema, facilitaria a organização, no sentido de já formar um laço com as famílias. Insistimos pela organização e zelo pelo material, pois há materiais espalhados, fora do local adequado, potes de peças pequenas nas colmeias. Devemos contar com as pessoas disponíveis para facilitar nosso trabalho, e incentivar as crianças a ajudar nessa organização. </w:t>
      </w:r>
    </w:p>
    <w:p w:rsidR="00000000" w:rsidDel="00000000" w:rsidP="00000000" w:rsidRDefault="00000000" w:rsidRPr="00000000" w14:paraId="0000000B">
      <w:pPr>
        <w:rPr/>
      </w:pPr>
      <w:r w:rsidDel="00000000" w:rsidR="00000000" w:rsidRPr="00000000">
        <w:rPr>
          <w:rtl w:val="0"/>
        </w:rPr>
        <w:t xml:space="preserve">3-Regina, Jack e Marleide, Dani: organização e ações a serem desenvolvidas no mercadinho: folder, alimentação saudável, comparações, listas com as imagens, receitas, classificar os itens (higiene para dar banho nas bonecas, recorte e colagem, leitura com o tema de alimentação), roda de conversa para discutir os combinados no uso da sala. Verificar se a sala está em ordem quando chegar. Um dia por semana no HTP unir as professoras para organizar melhor a sala. Reposição de itens, acervo suficiente para algumas embalagens.  Trabalhar com as turmas menores as quantidades, ao invés do dinheiro em si, ser mais vantajoso e mais significativo. Os maiores já estão verificando os valores e colocaram nas embalagens (Inf. 5), trabalhando essas informações nas rodas de conversa. </w:t>
      </w:r>
    </w:p>
    <w:p w:rsidR="00000000" w:rsidDel="00000000" w:rsidP="00000000" w:rsidRDefault="00000000" w:rsidRPr="00000000" w14:paraId="0000000C">
      <w:pPr>
        <w:rPr/>
      </w:pPr>
      <w:r w:rsidDel="00000000" w:rsidR="00000000" w:rsidRPr="00000000">
        <w:rPr>
          <w:rtl w:val="0"/>
        </w:rPr>
        <w:t xml:space="preserve">A pro Viviane sugeriu identificar as prateleiras classificando os produtos, com uma placa ou rótulo. </w:t>
      </w:r>
    </w:p>
    <w:p w:rsidR="00000000" w:rsidDel="00000000" w:rsidP="00000000" w:rsidRDefault="00000000" w:rsidRPr="00000000" w14:paraId="0000000D">
      <w:pPr>
        <w:rPr/>
      </w:pPr>
      <w:r w:rsidDel="00000000" w:rsidR="00000000" w:rsidRPr="00000000">
        <w:rPr>
          <w:rtl w:val="0"/>
        </w:rPr>
        <w:t xml:space="preserve">A sala já está pronta, e falta colocar a precificação dos produtos. Para agilizar, não deixar tudo somente para as crianças, e colocar o preço nas prateleiras, conforme a classificação dos produtos.  A Maria sugeriu colocar os preços grandes nas prateleiras e pequenos nas unidades, de acordo com a faixa etária e a proposta de cada professora, para que a sala já possa ser utilizada. A Vivi sugeriu que cada turma visite o espaço, para ficar inteirada do espaço. A Fernanda reforçou a questão da organização, visitação antes de já realmente colocar a proposta em prática, em etapas.  As professoras do infantil 5 falaram da expectativa dos alunos em conhecer o espaço, especialmente em relação aos refrigerantes, bombons. A Maria sugeriu que no HTP visitemos o espaço para melhor preparação das propostas com as turmas. Ficou definido que as professoras irão verificar o espaço nos próximos dia letivos, depois mostrando para as crianças. Fazer com calma a inauguração, e ir dando um retorno para a gestão. </w:t>
      </w:r>
    </w:p>
    <w:p w:rsidR="00000000" w:rsidDel="00000000" w:rsidP="00000000" w:rsidRDefault="00000000" w:rsidRPr="00000000" w14:paraId="0000000E">
      <w:pPr>
        <w:rPr/>
      </w:pPr>
      <w:r w:rsidDel="00000000" w:rsidR="00000000" w:rsidRPr="00000000">
        <w:rPr>
          <w:rtl w:val="0"/>
        </w:rPr>
        <w:t xml:space="preserve">Avaliação do primeiro semestre: questões sobre organização do trabalho e das escolas, dos encontros, etc. Questão em relação ao estudo do meio, parte das professoras, sugestão de tema disparador, porém deve-se fazer um movimento com os alunos, e as atividades especiais devem ter a participação das crianças, para que seja uma surpresa.  Refletir sobre qual a atividade a ser realizada em setembro, partindo das propostas das crianças (propostas diversificadas, para a atividade de setembro). A escola da Educação Infantil envolve muitos movimentos. Pensando nisto, existem as atividades que desencadeiam aprendizagens a partir de desafios, desenvolvendo interações, coletividade e brincadeiras, mas não devem ser cansativas, os professores devem ter esse envolvimento, para que as crianças participem o tempo todo, prazerosas para as crianças e para os profissionais, enriquecendo a todos que usufruem deste trabalho. Cuidando para que a agenda dos trabalhos respeite esses momentos.</w:t>
      </w:r>
    </w:p>
    <w:p w:rsidR="00000000" w:rsidDel="00000000" w:rsidP="00000000" w:rsidRDefault="00000000" w:rsidRPr="00000000" w14:paraId="0000000F">
      <w:pPr>
        <w:rPr/>
      </w:pPr>
      <w:r w:rsidDel="00000000" w:rsidR="00000000" w:rsidRPr="00000000">
        <w:rPr>
          <w:rtl w:val="0"/>
        </w:rPr>
        <w:t xml:space="preserve">A pro Jack sugeriu de que a intersalas de outubro seja de brincadeira coletivas.  </w:t>
      </w:r>
    </w:p>
    <w:p w:rsidR="00000000" w:rsidDel="00000000" w:rsidP="00000000" w:rsidRDefault="00000000" w:rsidRPr="00000000" w14:paraId="00000010">
      <w:pPr>
        <w:rPr/>
      </w:pPr>
      <w:r w:rsidDel="00000000" w:rsidR="00000000" w:rsidRPr="00000000">
        <w:rPr>
          <w:rtl w:val="0"/>
        </w:rPr>
        <w:t xml:space="preserve">Sugestão de que todos os HTPCs sejam online, porém, há demandas que exigem que seja presencial. Definido que um HTPC mensal será presencial, podendo ser ampliado caso haja necessidade. Os encontros serão organizados de acordo com a necessidade. Jacqueline comentou que sente falta das redes serem mais divulgadas. Maria informou que havia pasta de redes, para que todos realizassem a leitura. Redes direcionadas ficam impressas na sala. Mas tem que acessar o site. Verificar que as redes são direcionadas pela oficial de escola, quando os temas são direcionados para cada setor.  Reuniões pedagógicas fora da escola precisam ser em concordância com o grupo.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22332B"/>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22332B"/>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22332B"/>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22332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22332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22332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22332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22332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22332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22332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22332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22332B"/>
    <w:rPr>
      <w:rFonts w:cstheme="majorBidi" w:eastAsiaTheme="majorEastAsia"/>
      <w:color w:val="272727" w:themeColor="text1" w:themeTint="0000D8"/>
    </w:rPr>
  </w:style>
  <w:style w:type="character" w:styleId="TtuloChar" w:customStyle="1">
    <w:name w:val="Título Char"/>
    <w:basedOn w:val="Fontepargpadro"/>
    <w:link w:val="Ttulo"/>
    <w:uiPriority w:val="10"/>
    <w:rsid w:val="0022332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22332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22332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22332B"/>
    <w:rPr>
      <w:i w:val="1"/>
      <w:iCs w:val="1"/>
      <w:color w:val="404040" w:themeColor="text1" w:themeTint="0000BF"/>
    </w:rPr>
  </w:style>
  <w:style w:type="paragraph" w:styleId="PargrafodaLista">
    <w:name w:val="List Paragraph"/>
    <w:basedOn w:val="Normal"/>
    <w:uiPriority w:val="34"/>
    <w:qFormat w:val="1"/>
    <w:rsid w:val="0022332B"/>
    <w:pPr>
      <w:ind w:left="720"/>
      <w:contextualSpacing w:val="1"/>
    </w:pPr>
  </w:style>
  <w:style w:type="character" w:styleId="nfaseIntensa">
    <w:name w:val="Intense Emphasis"/>
    <w:basedOn w:val="Fontepargpadro"/>
    <w:uiPriority w:val="21"/>
    <w:qFormat w:val="1"/>
    <w:rsid w:val="0022332B"/>
    <w:rPr>
      <w:i w:val="1"/>
      <w:iCs w:val="1"/>
      <w:color w:val="0f4761" w:themeColor="accent1" w:themeShade="0000BF"/>
    </w:rPr>
  </w:style>
  <w:style w:type="paragraph" w:styleId="CitaoIntensa">
    <w:name w:val="Intense Quote"/>
    <w:basedOn w:val="Normal"/>
    <w:next w:val="Normal"/>
    <w:link w:val="CitaoIntensaChar"/>
    <w:uiPriority w:val="30"/>
    <w:qFormat w:val="1"/>
    <w:rsid w:val="002233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22332B"/>
    <w:rPr>
      <w:i w:val="1"/>
      <w:iCs w:val="1"/>
      <w:color w:val="0f4761" w:themeColor="accent1" w:themeShade="0000BF"/>
    </w:rPr>
  </w:style>
  <w:style w:type="character" w:styleId="RefernciaIntensa">
    <w:name w:val="Intense Reference"/>
    <w:basedOn w:val="Fontepargpadro"/>
    <w:uiPriority w:val="32"/>
    <w:qFormat w:val="1"/>
    <w:rsid w:val="0022332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9bHI5SeQk0aIirtdXxc8bJD+g==">CgMxLjA4AHIhMTlQR2JmS1owQVk5c1dfTW9pWWFaeVEwTjN2MnByYUVy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2025-08-19T22:05:00Z</dcterms:created>
  <dc:creator>Office</dc:creator>
</cp:coreProperties>
</file>