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EMEB MARIANA NEVES INTERLICHE</w:t>
      </w:r>
    </w:p>
    <w:p w:rsidR="00000000" w:rsidDel="00000000" w:rsidP="00000000" w:rsidRDefault="00000000" w:rsidRPr="00000000" w14:paraId="00000002">
      <w:pPr>
        <w:jc w:val="both"/>
        <w:rPr>
          <w:rFonts w:ascii="Arial" w:cs="Arial" w:eastAsia="Arial" w:hAnsi="Arial"/>
          <w:sz w:val="22"/>
          <w:szCs w:val="22"/>
        </w:rPr>
      </w:pPr>
      <w:r w:rsidDel="00000000" w:rsidR="00000000" w:rsidRPr="00000000">
        <w:rPr>
          <w:rtl w:val="0"/>
        </w:rPr>
        <w:t xml:space="preserve">Em 30 de setembro de 2025 iniciamos nosso encontro do HTPC de forma online e síncrona, às 19h00. No momento da “nutrição” , a profª Camila compartilhou o vídeo: “A Primeira Infância”, e a frase da escritora Lya Luft - “A infância é o chão que pisamos a vida inteira”. Este momento foi seguido dos relatos feitos pelo grupo e suas percepções. Na sequência foi apresentado um vídeo envolvendo uma brincadeira musical ritmada, como sugestão de atividade a ser realizada com as crianças. Foi apresentado o texto que a professora Suzi organizou, a partir do capítulo 15 sobre a “Cultura Escrita na Escola da Infância” (sobre o qual as professoras reunidas com a gestão relataram seus pontos de vista sobre formas de apresentar a cultura escrita às crianças da Educação Infantil, partindo dos princípios abordados pela escritora Sueli Amaral). A Maria partilhou com o grupo uma sugestão feita pela OP, de que a escola passe a publicar as reflexões realizadas pelas professoras, à partir do próximo ano, e este movimento será ainda decidido posteriormente, a critério do grupo. A mesma compartilhou também sobre a avaliação feita por uma mãe de aluna, referindo-se à escola como uma boa instituição, mas esperando que as crianças saiam mais preparadas para o Ensino Fundamental, e o grupo refletiu sobre o quanto está tornando o ambiente escolar rico ao apresentar diversos portadores e formas de leitura e escrita, sem no entanto priorizar a alfabetização formal, pois o grupo compreende a Educação Infantil como etapa de desenvolvimento e amadurecimento das crianças através das interações e brincadeiras, além das vivências pertinentes a essa etapa do ensino. O grupo refletiu também sobre crianças que não participam dos movimentos, o que fazer para que elas avancem, participem e interajam (quando percebemos o não envolvimento de alguma criança com as propostas, isso nos causa desconforto, ou nos tornamos apáticos diante dos desafios?) O grupo partilhou seu pensamento sobre a importância de estimular as crianças, nesta faixa etária particularmente, buscando formas de ampliar o interesse delas pelas propostas, sempre valorizando cada avanço, e compreender qual é o papel dos educadores diante disso tudo, e o que as famílias e o outro segmento educacional esperam de nós. Na sequência a Fernanda informou sobre a Rede 374/2025, que trata da socialização de práticas pedagógicas a serem enviadas até o dia 20/10, para as professoras que tiverem interesse, com a finalidade de se criar um acervo de atividades na rede. A coordenadora Sirlene informou que os relatórios de alunos deverão ser entregues até o dia 12/11, sendo que dois relatórios devem ser enviados até o dia 21/10 para análise. As faltas dos alunos deverão ser consideradas desde o mês de fevereiro. Em seguida foi apresentado o calendário com as atividades propostas para o mês de outubro, envolvendo as entradas coletivas, atividade intersalas, apresentações de poesias, apresentação do painel de entrada, dia com as famílias, estudo do meio, apresentação de peças teatrais, além de atividades especiais como show de acrobacias com bike, baile à fantasia, almoço com personagens surpresa, cabelo maluco, teatro de bonecos, cineminha com pipoca e piquenique literário (será realizada uma contação de histórias pelas crianças do Infantil IV e V para as crianças das outras turmas, conforme já vem sendo preparado pelas professoras e pelas crianças envolvidas). Foi destacado que, para os dias envolvendo fantasias, as famílias serão informadas que não é necessário comprar fantasias novas, sugerindo que utilizem acessórios já disponíveis em </w:t>
      </w:r>
      <w:r w:rsidDel="00000000" w:rsidR="00000000" w:rsidRPr="00000000">
        <w:rPr>
          <w:rtl w:val="0"/>
        </w:rPr>
        <w:t xml:space="preserve">casa.</w:t>
      </w:r>
      <w:r w:rsidDel="00000000" w:rsidR="00000000" w:rsidRPr="00000000">
        <w:rPr>
          <w:rtl w:val="0"/>
        </w:rPr>
        <w:t xml:space="preserve"> Ficou definido também que no mês de novembro ocorrerá uma oficina de cata-ventos (coordenada pela auxiliar Cláudia), e uma gincana, a serem definidos os temas. Na sequência falamos sobre o próximo sábado letivo, que ocorrerá no dia 08/11.  Ficou definido que cada turma realizará a apresentação de duas propostas que já foram feitas com as crianças durante o ano, nas entradas coletivas, sendo uma poesia, uma outra atividade à escolha, e um momento com as famílias realizando a mesma atividade que as crianças, inclusive deveremos providenciar os acessórios, caso seja necessário. Além disso, deverá ser preparado o painel dentro das salas de aula, resgatando atividades que foram realizadas ao longo do ano, ou atividades que estão em andamento no momento, para que os pais apreciem os trabalhos realizados pelas crianças, e estas deverão ser incentivadas a falar aos pais sobre seus trabalhos. O espaço do painel deverá ser dividido entre as turmas de ambos os períodos. Será feito um folder com a programação do sábado letivo - elencando as atividades nos horários determinados, sendo que no período da manhã os pais deverão chegar às 08h30min, tomar um café, para que as 9h00 </w:t>
      </w:r>
      <w:r w:rsidDel="00000000" w:rsidR="00000000" w:rsidRPr="00000000">
        <w:rPr>
          <w:rtl w:val="0"/>
        </w:rPr>
        <w:t xml:space="preserve">iniciem</w:t>
      </w:r>
      <w:r w:rsidDel="00000000" w:rsidR="00000000" w:rsidRPr="00000000">
        <w:rPr>
          <w:rtl w:val="0"/>
        </w:rPr>
        <w:t xml:space="preserve"> as apresentações. Para o período da tarde está previsto que os pais cheguem às 13h00 e às 13h30min </w:t>
      </w:r>
      <w:r w:rsidDel="00000000" w:rsidR="00000000" w:rsidRPr="00000000">
        <w:rPr>
          <w:rtl w:val="0"/>
        </w:rPr>
        <w:t xml:space="preserve">iniciem</w:t>
      </w:r>
      <w:r w:rsidDel="00000000" w:rsidR="00000000" w:rsidRPr="00000000">
        <w:rPr>
          <w:rtl w:val="0"/>
        </w:rPr>
        <w:t xml:space="preserve"> as apresentações. A professora Viviane sugeriu distribuir as poesias impressas para as famílias declamarem juntas. No momento final da reunião as professoras decidiram quais atividades serão realizadas na próxima intersalas.</w:t>
      </w:r>
      <w:r w:rsidDel="00000000" w:rsidR="00000000" w:rsidRPr="00000000">
        <w:rPr>
          <w:rFonts w:ascii="Arial" w:cs="Arial" w:eastAsia="Arial" w:hAnsi="Arial"/>
          <w:rtl w:val="0"/>
        </w:rPr>
        <w:t xml:space="preserve"> Ficou definido que serão realizados jogos de tabuleiro e brincadeiras envolvendo jogos (pega-varetas, futebol de botão, jogo da velha, argolas, amarelinha comum e africana e resta um), e as crianças poderão circular pelas propostas a durante um tempo determinado. Às 22h00 encerramos o encontro, sendo o registro realizado pela professora Camila para ciência de todo o gruṕo.</w:t>
      </w:r>
      <w:r w:rsidDel="00000000" w:rsidR="00000000" w:rsidRPr="00000000">
        <w:rPr>
          <w:rtl w:val="0"/>
        </w:rPr>
      </w:r>
    </w:p>
    <w:p w:rsidR="00000000" w:rsidDel="00000000" w:rsidP="00000000" w:rsidRDefault="00000000" w:rsidRPr="00000000" w14:paraId="00000003">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276" w:lineRule="auto"/>
        <w:rPr/>
      </w:pPr>
      <w:r w:rsidDel="00000000" w:rsidR="00000000" w:rsidRPr="00000000">
        <w:rPr>
          <w:rFonts w:ascii="Arial" w:cs="Arial" w:eastAsia="Arial" w:hAnsi="Arial"/>
          <w:rtl w:val="0"/>
        </w:rPr>
        <w:t xml:space="preserve">São Bernardo do Campo, 30 de setembro de 2025.</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Ttulo7">
    <w:name w:val="heading 7"/>
    <w:basedOn w:val="Normal"/>
    <w:next w:val="Normal"/>
    <w:link w:val="Ttulo7Char"/>
    <w:uiPriority w:val="9"/>
    <w:semiHidden w:val="1"/>
    <w:unhideWhenUsed w:val="1"/>
    <w:qFormat w:val="1"/>
    <w:rsid w:val="0022332B"/>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22332B"/>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22332B"/>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22332B"/>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22332B"/>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22332B"/>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22332B"/>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22332B"/>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22332B"/>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22332B"/>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22332B"/>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22332B"/>
    <w:rPr>
      <w:rFonts w:cstheme="majorBidi" w:eastAsiaTheme="majorEastAsia"/>
      <w:color w:val="272727" w:themeColor="text1" w:themeTint="0000D8"/>
    </w:rPr>
  </w:style>
  <w:style w:type="character" w:styleId="TtuloChar" w:customStyle="1">
    <w:name w:val="Título Char"/>
    <w:basedOn w:val="Fontepargpadro"/>
    <w:link w:val="Ttulo"/>
    <w:uiPriority w:val="10"/>
    <w:rsid w:val="0022332B"/>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22332B"/>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22332B"/>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22332B"/>
    <w:rPr>
      <w:i w:val="1"/>
      <w:iCs w:val="1"/>
      <w:color w:val="404040" w:themeColor="text1" w:themeTint="0000BF"/>
    </w:rPr>
  </w:style>
  <w:style w:type="paragraph" w:styleId="PargrafodaLista">
    <w:name w:val="List Paragraph"/>
    <w:basedOn w:val="Normal"/>
    <w:uiPriority w:val="34"/>
    <w:qFormat w:val="1"/>
    <w:rsid w:val="0022332B"/>
    <w:pPr>
      <w:ind w:left="720"/>
      <w:contextualSpacing w:val="1"/>
    </w:pPr>
  </w:style>
  <w:style w:type="character" w:styleId="nfaseIntensa">
    <w:name w:val="Intense Emphasis"/>
    <w:basedOn w:val="Fontepargpadro"/>
    <w:uiPriority w:val="21"/>
    <w:qFormat w:val="1"/>
    <w:rsid w:val="0022332B"/>
    <w:rPr>
      <w:i w:val="1"/>
      <w:iCs w:val="1"/>
      <w:color w:val="0f4761" w:themeColor="accent1" w:themeShade="0000BF"/>
    </w:rPr>
  </w:style>
  <w:style w:type="paragraph" w:styleId="CitaoIntensa">
    <w:name w:val="Intense Quote"/>
    <w:basedOn w:val="Normal"/>
    <w:next w:val="Normal"/>
    <w:link w:val="CitaoIntensaChar"/>
    <w:uiPriority w:val="30"/>
    <w:qFormat w:val="1"/>
    <w:rsid w:val="0022332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22332B"/>
    <w:rPr>
      <w:i w:val="1"/>
      <w:iCs w:val="1"/>
      <w:color w:val="0f4761" w:themeColor="accent1" w:themeShade="0000BF"/>
    </w:rPr>
  </w:style>
  <w:style w:type="character" w:styleId="RefernciaIntensa">
    <w:name w:val="Intense Reference"/>
    <w:basedOn w:val="Fontepargpadro"/>
    <w:uiPriority w:val="32"/>
    <w:qFormat w:val="1"/>
    <w:rsid w:val="0022332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2025-08-19T22:05:00Z</dcterms:created>
  <dc:creator>Office</dc:creator>
</cp:coreProperties>
</file>