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24519" w14:textId="76DA1AFC" w:rsidR="00B108C9" w:rsidRPr="0042307B" w:rsidRDefault="001B5BF5">
      <w:pPr>
        <w:rPr>
          <w:b/>
          <w:bCs/>
        </w:rPr>
      </w:pPr>
      <w:r w:rsidRPr="0042307B">
        <w:rPr>
          <w:b/>
          <w:bCs/>
        </w:rPr>
        <w:t xml:space="preserve">Prática Pedagógica – HTPC 25/11/2025 </w:t>
      </w:r>
      <w:r w:rsidR="00C731DD">
        <w:rPr>
          <w:b/>
          <w:bCs/>
        </w:rPr>
        <w:t>(Avaliação</w:t>
      </w:r>
      <w:r w:rsidR="0042307B">
        <w:rPr>
          <w:b/>
          <w:bCs/>
        </w:rPr>
        <w:t xml:space="preserve"> anual)</w:t>
      </w:r>
    </w:p>
    <w:p w14:paraId="565101DC" w14:textId="284A2EEF" w:rsidR="0042307B" w:rsidRDefault="001B5BF5">
      <w:r>
        <w:t>Camila, Vanessa e Marleide</w:t>
      </w:r>
    </w:p>
    <w:p w14:paraId="1903ADD6" w14:textId="1A87ED82" w:rsidR="0042307B" w:rsidRPr="00C731DD" w:rsidRDefault="0042307B" w:rsidP="0042307B">
      <w:pPr>
        <w:pStyle w:val="PargrafodaLista"/>
        <w:numPr>
          <w:ilvl w:val="0"/>
          <w:numId w:val="1"/>
        </w:numPr>
        <w:rPr>
          <w:b/>
          <w:bCs/>
        </w:rPr>
      </w:pPr>
      <w:r w:rsidRPr="00C731DD">
        <w:rPr>
          <w:b/>
          <w:bCs/>
        </w:rPr>
        <w:t>Planejamento e execução das práticas pedagógicas:</w:t>
      </w:r>
    </w:p>
    <w:p w14:paraId="3A35A935" w14:textId="0B7F4BF7" w:rsidR="0042307B" w:rsidRDefault="00C731DD" w:rsidP="007B562D">
      <w:pPr>
        <w:pStyle w:val="PargrafodaLista"/>
      </w:pPr>
      <w:r>
        <w:t>O p</w:t>
      </w:r>
      <w:r w:rsidR="0042307B">
        <w:t xml:space="preserve">rofessor como observador, </w:t>
      </w:r>
      <w:r>
        <w:t xml:space="preserve">faz </w:t>
      </w:r>
      <w:r w:rsidR="0042307B">
        <w:t xml:space="preserve">escuta ativa da criança, para compreender o que mais chama atenção da turma, leva para a roda de conversa, aponta as curiosidades e assim </w:t>
      </w:r>
      <w:r>
        <w:t xml:space="preserve">consegue </w:t>
      </w:r>
      <w:r w:rsidR="0042307B">
        <w:t xml:space="preserve">planejar e executar as práticas pedagógicas, colocando as crianças como protagonistas do processo ensino-aprendizagem. O planejamento se baseia principalmente nos interesses das crianças, </w:t>
      </w:r>
      <w:r w:rsidR="007B562D">
        <w:t>t</w:t>
      </w:r>
      <w:r w:rsidR="0042307B">
        <w:t xml:space="preserve">razendo situações que desafiam e aguçam </w:t>
      </w:r>
      <w:r>
        <w:t xml:space="preserve">seus </w:t>
      </w:r>
      <w:r w:rsidR="0042307B">
        <w:t xml:space="preserve">interesses </w:t>
      </w:r>
      <w:r w:rsidR="007B562D">
        <w:t>e curiosidade. Durante o processo houve orientações pertinentes, escuta dos novos profissionais e suas demandas, com apoio da gestão e das professoras, com muitas trocas de experiência de toda a equipe. A parceria das famílias é fundamental para que o planejamento flua de forma assertiva.</w:t>
      </w:r>
    </w:p>
    <w:p w14:paraId="6376FA0E" w14:textId="77777777" w:rsidR="007B562D" w:rsidRPr="00C731DD" w:rsidRDefault="007B562D" w:rsidP="007B562D">
      <w:pPr>
        <w:pStyle w:val="PargrafodaLista"/>
        <w:rPr>
          <w:sz w:val="12"/>
          <w:szCs w:val="12"/>
        </w:rPr>
      </w:pPr>
    </w:p>
    <w:p w14:paraId="5799A78A" w14:textId="21F3B153" w:rsidR="0042307B" w:rsidRDefault="0042307B" w:rsidP="0042307B">
      <w:pPr>
        <w:pStyle w:val="PargrafodaLista"/>
        <w:numPr>
          <w:ilvl w:val="0"/>
          <w:numId w:val="1"/>
        </w:numPr>
      </w:pPr>
      <w:r w:rsidRPr="00C731DD">
        <w:rPr>
          <w:b/>
          <w:bCs/>
        </w:rPr>
        <w:t>Coerência entre as propostas e o desenvolvimento das crianças / estudantes:</w:t>
      </w:r>
      <w:r w:rsidR="007B562D">
        <w:t xml:space="preserve"> As propostas precisam respeitar as crianças de acordo com seu perfil biopsicossocial; o profe</w:t>
      </w:r>
      <w:r w:rsidR="00064F03">
        <w:t>ssor precisa ter essa sensibilidade para perceber as necessidades de suas crianças</w:t>
      </w:r>
      <w:r w:rsidR="00C731DD">
        <w:t xml:space="preserve"> </w:t>
      </w:r>
      <w:r w:rsidR="00064F03">
        <w:t>quanto ao seu ritmo, tempo e especificidades, especialmente quando há crianças de inclusão, propiciando assim o seu desenvolvimento integral. Dentro de todas as atividades pensadas com intencionalidade, creio que atendemos plenamente os quesitos entre coerência e desenvolvimento, dado o interesse das crianças. Conforme nossas observações, os ajustes foram sendo aplicados, adequando as propostas de acordo com as expectativas</w:t>
      </w:r>
      <w:r w:rsidR="00C731DD">
        <w:t>,</w:t>
      </w:r>
      <w:r w:rsidR="00064F03">
        <w:t xml:space="preserve"> curiosidades e inquietações que surgem no decorrer do processo.</w:t>
      </w:r>
    </w:p>
    <w:p w14:paraId="7747CDF1" w14:textId="77777777" w:rsidR="0042307B" w:rsidRPr="00C731DD" w:rsidRDefault="0042307B" w:rsidP="0042307B">
      <w:pPr>
        <w:pStyle w:val="PargrafodaLista"/>
        <w:rPr>
          <w:sz w:val="12"/>
          <w:szCs w:val="12"/>
        </w:rPr>
      </w:pPr>
    </w:p>
    <w:p w14:paraId="0AC30948" w14:textId="38C42E72" w:rsidR="0042307B" w:rsidRPr="00C731DD" w:rsidRDefault="0042307B" w:rsidP="0042307B">
      <w:pPr>
        <w:pStyle w:val="PargrafodaLista"/>
        <w:numPr>
          <w:ilvl w:val="0"/>
          <w:numId w:val="1"/>
        </w:numPr>
        <w:rPr>
          <w:b/>
          <w:bCs/>
        </w:rPr>
      </w:pPr>
      <w:r w:rsidRPr="00C731DD">
        <w:rPr>
          <w:b/>
          <w:bCs/>
        </w:rPr>
        <w:t>Diversidade de experiências e intencionalidade educativa:</w:t>
      </w:r>
    </w:p>
    <w:p w14:paraId="27C8B735" w14:textId="6FF8D819" w:rsidR="00064F03" w:rsidRDefault="00064F03" w:rsidP="00064F03">
      <w:pPr>
        <w:pStyle w:val="PargrafodaLista"/>
      </w:pPr>
      <w:r>
        <w:t>As crianças já carregam uma bagagem de suas vivências. O professor media esse conhecimento prévio, estando atento</w:t>
      </w:r>
      <w:r w:rsidR="00AF5B97">
        <w:t xml:space="preserve"> e propondo experiências significativas. Para além do trabalho individual do professor, a escola vem proporcionando uma diversidade imensa de movimentos que visam o desenvolvimento integral das crianças (intersalas literária, intersalas envolvendo jogos, intersalas temática, entradas coletivas, saraus de poesias, piquenique literário, painéis coletivos, murais, dia da família na escola, sábados letivos, interações diversas entre as faixas etárias diferentes, estudos do meio, entre outros).</w:t>
      </w:r>
    </w:p>
    <w:p w14:paraId="1F073074" w14:textId="4FFB61B0" w:rsidR="0042307B" w:rsidRPr="00C731DD" w:rsidRDefault="0042307B" w:rsidP="0042307B">
      <w:pPr>
        <w:pStyle w:val="PargrafodaLista"/>
        <w:numPr>
          <w:ilvl w:val="0"/>
          <w:numId w:val="1"/>
        </w:numPr>
        <w:rPr>
          <w:b/>
          <w:bCs/>
        </w:rPr>
      </w:pPr>
      <w:r w:rsidRPr="00C731DD">
        <w:rPr>
          <w:b/>
          <w:bCs/>
        </w:rPr>
        <w:t>Avaliação e acompanhamento das aprendizagens:</w:t>
      </w:r>
    </w:p>
    <w:p w14:paraId="32B7A76D" w14:textId="5C8ED7D3" w:rsidR="00AF5B97" w:rsidRDefault="00AF5B97" w:rsidP="00AF5B97">
      <w:pPr>
        <w:pStyle w:val="PargrafodaLista"/>
      </w:pPr>
      <w:r>
        <w:t xml:space="preserve">No dia a dia avaliamos e constatamos o desenvolvimento e o avanço das crianças, principalmente através da observação atenta e escuta ativa, estimulando habilidades e promovendo a ampliação de suas </w:t>
      </w:r>
      <w:r>
        <w:lastRenderedPageBreak/>
        <w:t>potencialidades, propondo</w:t>
      </w:r>
      <w:r w:rsidR="00C731DD">
        <w:t xml:space="preserve"> </w:t>
      </w:r>
      <w:r>
        <w:t xml:space="preserve">novos desafios para o coletivo e/ou individualmente, favorecendo novas experiências. </w:t>
      </w:r>
    </w:p>
    <w:p w14:paraId="2EEB6AB4" w14:textId="77777777" w:rsidR="0042307B" w:rsidRDefault="0042307B"/>
    <w:p w14:paraId="19D282CF" w14:textId="77777777" w:rsidR="0042307B" w:rsidRDefault="0042307B"/>
    <w:p w14:paraId="28832707" w14:textId="77777777" w:rsidR="0042307B" w:rsidRDefault="0042307B"/>
    <w:p w14:paraId="75945F22" w14:textId="77777777" w:rsidR="001B5BF5" w:rsidRDefault="001B5BF5"/>
    <w:sectPr w:rsidR="001B5B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9137B"/>
    <w:multiLevelType w:val="hybridMultilevel"/>
    <w:tmpl w:val="D8CEEE2C"/>
    <w:lvl w:ilvl="0" w:tplc="FF3C44FC">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001999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BF5"/>
    <w:rsid w:val="00064F03"/>
    <w:rsid w:val="001B5BF5"/>
    <w:rsid w:val="0042307B"/>
    <w:rsid w:val="007B562D"/>
    <w:rsid w:val="00AF5B97"/>
    <w:rsid w:val="00B108C9"/>
    <w:rsid w:val="00B26DC1"/>
    <w:rsid w:val="00C101CB"/>
    <w:rsid w:val="00C731DD"/>
    <w:rsid w:val="00F536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EEC9B"/>
  <w15:chartTrackingRefBased/>
  <w15:docId w15:val="{9C9E7EE3-DF99-4375-AB54-867A188BF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B5B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B5B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B5BF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B5BF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B5BF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B5BF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B5BF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B5BF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B5BF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B5BF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B5BF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B5BF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B5BF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B5BF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B5BF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B5BF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B5BF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B5BF5"/>
    <w:rPr>
      <w:rFonts w:eastAsiaTheme="majorEastAsia" w:cstheme="majorBidi"/>
      <w:color w:val="272727" w:themeColor="text1" w:themeTint="D8"/>
    </w:rPr>
  </w:style>
  <w:style w:type="paragraph" w:styleId="Ttulo">
    <w:name w:val="Title"/>
    <w:basedOn w:val="Normal"/>
    <w:next w:val="Normal"/>
    <w:link w:val="TtuloChar"/>
    <w:uiPriority w:val="10"/>
    <w:qFormat/>
    <w:rsid w:val="001B5B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B5BF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B5BF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B5BF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B5BF5"/>
    <w:pPr>
      <w:spacing w:before="160"/>
      <w:jc w:val="center"/>
    </w:pPr>
    <w:rPr>
      <w:i/>
      <w:iCs/>
      <w:color w:val="404040" w:themeColor="text1" w:themeTint="BF"/>
    </w:rPr>
  </w:style>
  <w:style w:type="character" w:customStyle="1" w:styleId="CitaoChar">
    <w:name w:val="Citação Char"/>
    <w:basedOn w:val="Fontepargpadro"/>
    <w:link w:val="Citao"/>
    <w:uiPriority w:val="29"/>
    <w:rsid w:val="001B5BF5"/>
    <w:rPr>
      <w:i/>
      <w:iCs/>
      <w:color w:val="404040" w:themeColor="text1" w:themeTint="BF"/>
    </w:rPr>
  </w:style>
  <w:style w:type="paragraph" w:styleId="PargrafodaLista">
    <w:name w:val="List Paragraph"/>
    <w:basedOn w:val="Normal"/>
    <w:uiPriority w:val="34"/>
    <w:qFormat/>
    <w:rsid w:val="001B5BF5"/>
    <w:pPr>
      <w:ind w:left="720"/>
      <w:contextualSpacing/>
    </w:pPr>
  </w:style>
  <w:style w:type="character" w:styleId="nfaseIntensa">
    <w:name w:val="Intense Emphasis"/>
    <w:basedOn w:val="Fontepargpadro"/>
    <w:uiPriority w:val="21"/>
    <w:qFormat/>
    <w:rsid w:val="001B5BF5"/>
    <w:rPr>
      <w:i/>
      <w:iCs/>
      <w:color w:val="0F4761" w:themeColor="accent1" w:themeShade="BF"/>
    </w:rPr>
  </w:style>
  <w:style w:type="paragraph" w:styleId="CitaoIntensa">
    <w:name w:val="Intense Quote"/>
    <w:basedOn w:val="Normal"/>
    <w:next w:val="Normal"/>
    <w:link w:val="CitaoIntensaChar"/>
    <w:uiPriority w:val="30"/>
    <w:qFormat/>
    <w:rsid w:val="001B5B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B5BF5"/>
    <w:rPr>
      <w:i/>
      <w:iCs/>
      <w:color w:val="0F4761" w:themeColor="accent1" w:themeShade="BF"/>
    </w:rPr>
  </w:style>
  <w:style w:type="character" w:styleId="RefernciaIntensa">
    <w:name w:val="Intense Reference"/>
    <w:basedOn w:val="Fontepargpadro"/>
    <w:uiPriority w:val="32"/>
    <w:qFormat/>
    <w:rsid w:val="001B5B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409</Words>
  <Characters>2210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cp:revision>
  <dcterms:created xsi:type="dcterms:W3CDTF">2025-11-26T00:02:00Z</dcterms:created>
  <dcterms:modified xsi:type="dcterms:W3CDTF">2025-11-26T00:50:00Z</dcterms:modified>
</cp:coreProperties>
</file>