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r1v1fd3e4qtg"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Guia 1</w:t>
      </w:r>
      <w:r w:rsidDel="00000000" w:rsidR="00000000" w:rsidRPr="00000000">
        <w:rPr>
          <w:rtl w:val="0"/>
        </w:rPr>
      </w:r>
    </w:p>
    <w:p w:rsidR="00000000" w:rsidDel="00000000" w:rsidP="00000000" w:rsidRDefault="00000000" w:rsidRPr="00000000" w14:paraId="00000002">
      <w:pPr>
        <w:spacing w:after="240" w:before="240" w:lineRule="auto"/>
        <w:jc w:val="center"/>
        <w:rPr>
          <w:i w:val="1"/>
          <w:iCs w:val="1"/>
        </w:rPr>
      </w:pPr>
      <w:r w:rsidDel="00000000" w:rsidR="00000000" w:rsidRPr="00000000">
        <w:rPr>
          <w:i w:val="1"/>
          <w:iCs w:val="1"/>
          <w:rtl w:val="0"/>
        </w:rPr>
        <w:t xml:space="preserve">Carta de intenções para o Ensino Infantil III - atuação em substituição - 2026</w:t>
      </w:r>
    </w:p>
    <w:p w:rsidR="00000000" w:rsidDel="00000000" w:rsidP="00000000" w:rsidRDefault="00000000" w:rsidRPr="00000000" w14:paraId="00000003">
      <w:pPr>
        <w:spacing w:after="240" w:before="240" w:lineRule="auto"/>
        <w:jc w:val="center"/>
        <w:rPr>
          <w:i w:val="1"/>
          <w:iCs w:val="1"/>
        </w:rPr>
      </w:pPr>
      <w:r w:rsidDel="00000000" w:rsidR="00000000" w:rsidRPr="00000000">
        <w:rPr>
          <w:i w:val="1"/>
          <w:iCs w:val="1"/>
          <w:rtl w:val="0"/>
        </w:rPr>
        <w:t xml:space="preserve">“A infância é um chão que pisamos a vida inteira” (Lya Luft).</w:t>
      </w:r>
    </w:p>
    <w:p w:rsidR="00000000" w:rsidDel="00000000" w:rsidP="00000000" w:rsidRDefault="00000000" w:rsidRPr="00000000" w14:paraId="00000004">
      <w:pPr>
        <w:spacing w:after="240" w:before="240" w:lineRule="auto"/>
        <w:jc w:val="both"/>
        <w:rPr/>
      </w:pPr>
      <w:r w:rsidDel="00000000" w:rsidR="00000000" w:rsidRPr="00000000">
        <w:rPr>
          <w:rtl w:val="0"/>
        </w:rPr>
        <w:tab/>
        <w:t xml:space="preserve">Inicio esta carta de intenções para o ano de 2026 com esta citação atribuída à escritora Lya Luft, pois reconheço claramente que a organização e o atendimento estabelecidos na Educação Infantil atuam como fundamentos desta etapa basilar da vida humana, merecendo especial atenção, dos aspectos simples aos mais complexos, e da qualidade deste trabalho dependem as fases posteriores de crescimento, aprendizagem, amadurecimento  e desenvolvimento integral de cada criança. </w:t>
      </w:r>
    </w:p>
    <w:p w:rsidR="00000000" w:rsidDel="00000000" w:rsidP="00000000" w:rsidRDefault="00000000" w:rsidRPr="00000000" w14:paraId="00000005">
      <w:pPr>
        <w:spacing w:after="240" w:before="240" w:lineRule="auto"/>
        <w:ind w:firstLine="720"/>
        <w:jc w:val="both"/>
        <w:rPr/>
      </w:pPr>
      <w:r w:rsidDel="00000000" w:rsidR="00000000" w:rsidRPr="00000000">
        <w:rPr>
          <w:rtl w:val="0"/>
        </w:rPr>
        <w:t xml:space="preserve">Para alcançarmos os níveis propostos e esperados para esta fase do trabalho educacional, tomamos como apoio uma ampla documentação norteadora, sendo a </w:t>
      </w:r>
      <w:r w:rsidDel="00000000" w:rsidR="00000000" w:rsidRPr="00000000">
        <w:rPr>
          <w:b w:val="1"/>
          <w:bCs w:val="1"/>
          <w:rtl w:val="0"/>
        </w:rPr>
        <w:t xml:space="preserve">Base Nacional Curricular Comum</w:t>
      </w:r>
      <w:r w:rsidDel="00000000" w:rsidR="00000000" w:rsidRPr="00000000">
        <w:rPr>
          <w:rtl w:val="0"/>
        </w:rPr>
        <w:t xml:space="preserve"> (</w:t>
      </w:r>
      <w:r w:rsidDel="00000000" w:rsidR="00000000" w:rsidRPr="00000000">
        <w:rPr>
          <w:rtl w:val="0"/>
        </w:rPr>
        <w:t xml:space="preserve">BNCC</w:t>
      </w:r>
      <w:r w:rsidDel="00000000" w:rsidR="00000000" w:rsidRPr="00000000">
        <w:rPr>
          <w:rtl w:val="0"/>
        </w:rPr>
        <w:t xml:space="preserve">), a </w:t>
      </w:r>
      <w:r w:rsidDel="00000000" w:rsidR="00000000" w:rsidRPr="00000000">
        <w:rPr>
          <w:b w:val="1"/>
          <w:bCs w:val="1"/>
          <w:rtl w:val="0"/>
        </w:rPr>
        <w:t xml:space="preserve">Proposta Curricular</w:t>
      </w:r>
      <w:r w:rsidDel="00000000" w:rsidR="00000000" w:rsidRPr="00000000">
        <w:rPr>
          <w:rtl w:val="0"/>
        </w:rPr>
        <w:t xml:space="preserve"> para a Educação Infantil de São Bernardo do Campo, bem como o </w:t>
      </w:r>
      <w:r w:rsidDel="00000000" w:rsidR="00000000" w:rsidRPr="00000000">
        <w:rPr>
          <w:b w:val="1"/>
          <w:bCs w:val="1"/>
          <w:rtl w:val="0"/>
        </w:rPr>
        <w:t xml:space="preserve">documento orientador</w:t>
      </w:r>
      <w:r w:rsidDel="00000000" w:rsidR="00000000" w:rsidRPr="00000000">
        <w:rPr>
          <w:rtl w:val="0"/>
        </w:rPr>
        <w:t xml:space="preserve"> da nossa rede de ensino,  e o </w:t>
      </w:r>
      <w:r w:rsidDel="00000000" w:rsidR="00000000" w:rsidRPr="00000000">
        <w:rPr>
          <w:b w:val="1"/>
          <w:bCs w:val="1"/>
          <w:rtl w:val="0"/>
        </w:rPr>
        <w:t xml:space="preserve">PPP</w:t>
      </w:r>
      <w:r w:rsidDel="00000000" w:rsidR="00000000" w:rsidRPr="00000000">
        <w:rPr>
          <w:rtl w:val="0"/>
        </w:rPr>
        <w:t xml:space="preserve"> da nossa escola, sendo este último constituído a partir da escuta ativa dos anseios de toda a comunidade escolar, e passando por atualizações anuais, buscando atender ao que a legislação vigente determina, aliado às necessidades das crianças, famílias e funcionários como um todo. Partindo destes preceitos, compete a nós, profissionais da Educação Infantil, realizar o planejamento das propostas a serem desenvolvidas ao longo do ano letivo considerando as peculiaridades, interesses e curiosidades diversas apresentadas pelas crianças, e principalmente o desejo de aprender, visando a promoção do bem estar, aquisição de novos conhecimentos, superação de desafios cotidianos, desenvolvimento cognitivo, afetivo, emocional e social, promovendo possibilidades de ampliar suas habilidades. Gosto de destacar um pequeno trecho contido na Proposta Curricular: </w:t>
      </w:r>
    </w:p>
    <w:p w:rsidR="00000000" w:rsidDel="00000000" w:rsidP="00000000" w:rsidRDefault="00000000" w:rsidRPr="00000000" w14:paraId="00000006">
      <w:pPr>
        <w:spacing w:after="240" w:before="240" w:lineRule="auto"/>
        <w:rPr>
          <w:i w:val="1"/>
          <w:iCs w:val="1"/>
        </w:rPr>
      </w:pPr>
      <w:r w:rsidDel="00000000" w:rsidR="00000000" w:rsidRPr="00000000">
        <w:rPr>
          <w:i w:val="1"/>
          <w:iCs w:val="1"/>
          <w:rtl w:val="0"/>
        </w:rPr>
        <w:t xml:space="preserve">“O papel do educador é mediar e organizar ambientes que oportunizem interações e situações significativas e desafiadoras, pois o brincar é a linguagem principal da criança pequena. (– Proposta Curricular para a Educação Infantil (São Bernardo do Campo, 2018, caderno 3, p. 64).</w:t>
      </w:r>
    </w:p>
    <w:p w:rsidR="00000000" w:rsidDel="00000000" w:rsidP="00000000" w:rsidRDefault="00000000" w:rsidRPr="00000000" w14:paraId="00000007">
      <w:pPr>
        <w:spacing w:after="240" w:before="240" w:lineRule="auto"/>
        <w:ind w:firstLine="700"/>
        <w:jc w:val="both"/>
        <w:rPr/>
      </w:pPr>
      <w:r w:rsidDel="00000000" w:rsidR="00000000" w:rsidRPr="00000000">
        <w:rPr>
          <w:rtl w:val="0"/>
        </w:rPr>
        <w:t xml:space="preserve">Esse pequeno texto tem sido a inspiração para meu trabalho cotidiano, e destaco aqui a frase: “</w:t>
      </w:r>
      <w:r w:rsidDel="00000000" w:rsidR="00000000" w:rsidRPr="00000000">
        <w:rPr>
          <w:b w:val="1"/>
          <w:bCs w:val="1"/>
          <w:i w:val="1"/>
          <w:iCs w:val="1"/>
          <w:rtl w:val="0"/>
        </w:rPr>
        <w:t xml:space="preserve">o brincar é a linguagem principal da criança pequena</w:t>
      </w:r>
      <w:r w:rsidDel="00000000" w:rsidR="00000000" w:rsidRPr="00000000">
        <w:rPr>
          <w:i w:val="1"/>
          <w:iCs w:val="1"/>
          <w:rtl w:val="0"/>
        </w:rPr>
        <w:t xml:space="preserve">”, </w:t>
      </w:r>
      <w:r w:rsidDel="00000000" w:rsidR="00000000" w:rsidRPr="00000000">
        <w:rPr>
          <w:rtl w:val="0"/>
        </w:rPr>
        <w:t xml:space="preserve">pois é por meio das brincadeiras e das interações que as crianças nesta fase mais se desenvolvem. E nós, adultos, precisamos respeitar e valorizar este processo, pois quando há essa compreensão, os resultados e os frutos se apresentam de forma sólida e duradoura. Observamos também que ao valorizar o protagonismo das crianças, acolhendo assuntos de seu interesse, criamos oportunidade para realizar pesquisas e ampliar o conhecimento individual e coletivo de forma muito significativa e valorizada pelas mesmas. Além das pesquisas, nossa escola propõe muitas vivências e situações de aprendizagem, incluindo todos os ambientes escolares, para além da sala de aula (parque, brinquedão, pátio, refeitório, espaço Maker, BEI, entre outros). As brincadeiras livres ou dirigidas, os momentos de leitura, os registros em desenhos, pinturas, trabalho com modelagem e construção utilizando materiais diversificados, atividades musicais e de expressão corporal, recitação de poesias e contagem de histórias, a utilização de brinquedos estruturados ou não, entre outras propostas, ocorrem diariamente, conforme o planejamento de cada professora, e procuramos realizar essas propostas de forma lúdica, respeitando e priorizando a produção espontânea das crianças. Cada proposta é realizada com uma intencionalidade prévia, de forma contextualizada, para que a aprendizagem se consolide, gerando significado e sentimento de pertença. Realizamos ainda amplos movimentos de interação entre as crianças das mesmas faixas etárias e também mesclando as idades, envolvendo as entradas coletivas, atividades intersalas, piquenique literário, contação de histórias, jogos de raciocínio, “mercadinho”, dia da família na escola, saídas pedagógicas, entre outros, que promovem o enriquecimento nas trocas de vivências, salientando a importância da colaboração, trabalho em equipe, desenvolvendo senso de responsabilidade e valor das amizades, cuidado com o material de uso pessoal e coletivo e preservação do ambiente. Parte essencial do desenvolvimento está relacionada à utilização da Biblioteca Escolar diariamente e aos empréstimos de livros, que serão realizados a partir do mês de março (Infantil IV e V) e no mês de abril (Infantil II e III). É muito importante a parceria das famílias realizando a leitura dos livros em casa, atentando para a devolução dos mesmos no prazo combinado, a fim de estimular a leitura das crianças e manter o acervo da BEI sempre diversificado.</w:t>
      </w:r>
    </w:p>
    <w:p w:rsidR="00000000" w:rsidDel="00000000" w:rsidP="00000000" w:rsidRDefault="00000000" w:rsidRPr="00000000" w14:paraId="00000008">
      <w:pPr>
        <w:spacing w:after="240" w:before="240" w:lineRule="auto"/>
        <w:ind w:firstLine="700"/>
        <w:jc w:val="both"/>
        <w:rPr/>
      </w:pPr>
      <w:r w:rsidDel="00000000" w:rsidR="00000000" w:rsidRPr="00000000">
        <w:rPr>
          <w:rtl w:val="0"/>
        </w:rPr>
        <w:t xml:space="preserve">Faz parte do desenvolvimento integral elucidar questões sobre a preservação ambiental, realizando o descarte correto do lixo,  reciclagem e reutilização de materiais diversificados, evitar o desperdício de materiais de uso pessoal e coletivo, alimentar-se apenas da quantidade necessária, sem exagero, utilização consciente dos recursos naturais, redução da poluição ambiental e preservação da vida em todas as suas formas. Preservar a vida também inclui o respeito a si próprio e ao próximo, combatendo todas as formas de bullying e discriminação. O respeito à diversidade é estimulado através de propostas sobre a origem do povo brasileiro a partir dos povos originários, povos europeus e povos africanos, deixando por herança uma imensa miscigenação de cores, raças, formas, fé, culturas e costumes. Com este estudo propomos que as crianças aprendam a valorizar essa diversidade, como forma de enriquecimento do nosso povo, e como forma de criar uma sociedade mais tolerante, respeitosa e harmoniosa.</w:t>
      </w:r>
    </w:p>
    <w:p w:rsidR="00000000" w:rsidDel="00000000" w:rsidP="00000000" w:rsidRDefault="00000000" w:rsidRPr="00000000" w14:paraId="00000009">
      <w:pPr>
        <w:spacing w:after="240" w:before="240" w:lineRule="auto"/>
        <w:ind w:firstLine="700"/>
        <w:jc w:val="both"/>
        <w:rPr/>
      </w:pPr>
      <w:r w:rsidDel="00000000" w:rsidR="00000000" w:rsidRPr="00000000">
        <w:rPr>
          <w:rtl w:val="0"/>
        </w:rPr>
        <w:t xml:space="preserve">Também estamos atentos às questões envolvendo hábitos saudáveis e promoção da saúde. A todo momento incentivamos as crianças para que </w:t>
      </w:r>
      <w:r w:rsidDel="00000000" w:rsidR="00000000" w:rsidRPr="00000000">
        <w:rPr>
          <w:rtl w:val="0"/>
        </w:rPr>
        <w:t xml:space="preserve">ingiram</w:t>
      </w:r>
      <w:r w:rsidDel="00000000" w:rsidR="00000000" w:rsidRPr="00000000">
        <w:rPr>
          <w:rtl w:val="0"/>
        </w:rPr>
        <w:t xml:space="preserve"> os alimentos oferecidos na escola, preparados a partir de um cardápio equilibrado e diversificado. Realizamos conscientização para higiene das mãos antes da alimentação e sempre que necessário, ao final das atividades e após utilizar o banheiro. É realizada a escovação dos dentes diariamente, após as refeições, e ocorrem as visitas periódicas da equipe de saúde bucal do município, bem como a divulgação das campanhas de vacinação.</w:t>
      </w:r>
    </w:p>
    <w:p w:rsidR="00000000" w:rsidDel="00000000" w:rsidP="00000000" w:rsidRDefault="00000000" w:rsidRPr="00000000" w14:paraId="0000000A">
      <w:pPr>
        <w:spacing w:after="240" w:before="240" w:lineRule="auto"/>
        <w:rPr/>
      </w:pPr>
      <w:r w:rsidDel="00000000" w:rsidR="00000000" w:rsidRPr="00000000">
        <w:rPr>
          <w:rtl w:val="0"/>
        </w:rPr>
        <w:t xml:space="preserve">        </w:t>
        <w:tab/>
        <w:t xml:space="preserve">Neste ano minha atuação será em substituição às professoras titulares em caso de ausências legais, ou nos dias em que se encontrarem em formação. Pretendo atuar em parceria com todas as minhas colegas, respeitando o planejamento realizado para cada momento, a fim de que as crianças não tenham nenhum prejuízo nas propostas da turma e da escola. A equipe toda busca caminhar sempre alinhada e com bastante clareza das propostas e vivências necessárias ao desenvolvimento integral das crianças, e a professora substituta irá auxiliar para que haja o melhor proveito possível no progresso dos trabalhos. Pretendo auxiliar ainda nos momentos de aprendizagem criativa, envolvendo jogos de raciocínio lógico e materiais diversificados de montagem, bem como na contação de histórias e outras propostas criadas para estimular o gosto pela leitura e incentivar formas variadas de expressão verbal e corporal. </w:t>
      </w:r>
    </w:p>
    <w:p w:rsidR="00000000" w:rsidDel="00000000" w:rsidP="00000000" w:rsidRDefault="00000000" w:rsidRPr="00000000" w14:paraId="0000000B">
      <w:pPr>
        <w:spacing w:after="240" w:before="240" w:lineRule="auto"/>
        <w:jc w:val="both"/>
        <w:rPr/>
      </w:pPr>
      <w:r w:rsidDel="00000000" w:rsidR="00000000" w:rsidRPr="00000000">
        <w:rPr>
          <w:rtl w:val="0"/>
        </w:rPr>
        <w:tab/>
        <w:t xml:space="preserve">Na certeza de poder contar com a equipe de trabalho e com a parceria das famílias, desejo um ano repleto de novas conquistas, novas aprendizagens e um ótimo desenvolvimento para todos.</w:t>
      </w:r>
    </w:p>
    <w:p w:rsidR="00000000" w:rsidDel="00000000" w:rsidP="00000000" w:rsidRDefault="00000000" w:rsidRPr="00000000" w14:paraId="0000000C">
      <w:pPr>
        <w:spacing w:after="240" w:before="240" w:lineRule="auto"/>
        <w:rPr/>
      </w:pPr>
      <w:r w:rsidDel="00000000" w:rsidR="00000000" w:rsidRPr="00000000">
        <w:rPr>
          <w:rtl w:val="0"/>
        </w:rPr>
        <w:t xml:space="preserve">        </w:t>
        <w:tab/>
        <w:t xml:space="preserve">Atenciosamente, </w:t>
      </w:r>
      <w:r w:rsidDel="00000000" w:rsidR="00000000" w:rsidRPr="00000000">
        <w:rPr>
          <w:rtl w:val="0"/>
        </w:rPr>
        <w:t xml:space="preserve">prof.ª</w:t>
      </w:r>
      <w:r w:rsidDel="00000000" w:rsidR="00000000" w:rsidRPr="00000000">
        <w:rPr>
          <w:rtl w:val="0"/>
        </w:rPr>
        <w:t xml:space="preserve"> Camila Martella Gasparini Reifonas.</w:t>
      </w:r>
    </w:p>
    <w:p w:rsidR="00000000" w:rsidDel="00000000" w:rsidP="00000000" w:rsidRDefault="00000000" w:rsidRPr="00000000" w14:paraId="0000000D">
      <w:pPr>
        <w:spacing w:after="240" w:before="240" w:lineRule="auto"/>
        <w:rPr/>
      </w:pPr>
      <w:r w:rsidDel="00000000" w:rsidR="00000000" w:rsidRPr="00000000">
        <w:rPr>
          <w:rtl w:val="0"/>
        </w:rPr>
        <w:t xml:space="preserve">        </w:t>
        <w:tab/>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rPr>
          <w:sz w:val="24"/>
          <w:szCs w:val="24"/>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